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5" w:rsidRPr="00AE6755" w:rsidRDefault="00AE6755" w:rsidP="00AE6755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AE6755">
        <w:rPr>
          <w:rFonts w:ascii="Times New Roman" w:hAnsi="Times New Roman" w:cs="Times New Roman"/>
          <w:b/>
          <w:i/>
        </w:rPr>
        <w:t>Диагностический инструментарий</w:t>
      </w:r>
    </w:p>
    <w:p w:rsidR="00AE6755" w:rsidRPr="00AE6755" w:rsidRDefault="00AE6755" w:rsidP="00AE6755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AE6755">
        <w:rPr>
          <w:rFonts w:ascii="Times New Roman" w:hAnsi="Times New Roman" w:cs="Times New Roman"/>
          <w:b/>
          <w:i/>
        </w:rPr>
        <w:t>для оценки результативности программы</w:t>
      </w:r>
    </w:p>
    <w:p w:rsidR="00AE6755" w:rsidRPr="00AE6755" w:rsidRDefault="00AE6755" w:rsidP="00AE6755">
      <w:pPr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</w:rPr>
        <w:t xml:space="preserve">Данный диагностический инструментарий состоит из двух диагностик, первая из которых позволяет оценить динамику уровня </w:t>
      </w:r>
      <w:proofErr w:type="spellStart"/>
      <w:r w:rsidRPr="00AE6755">
        <w:rPr>
          <w:rFonts w:ascii="Times New Roman" w:hAnsi="Times New Roman" w:cs="Times New Roman"/>
        </w:rPr>
        <w:t>обученности</w:t>
      </w:r>
      <w:proofErr w:type="spellEnd"/>
      <w:r w:rsidRPr="00AE6755">
        <w:rPr>
          <w:rFonts w:ascii="Times New Roman" w:hAnsi="Times New Roman" w:cs="Times New Roman"/>
        </w:rPr>
        <w:t xml:space="preserve">, развития и воспитания по следующим показателям: музыкальность, артистичность, пластичность и гибкость, координация движений, память, проявление активности и творчества, культура суждения о работе других, мотивация к занятиям, эмоциональный настрой, проявление самостоятельности учащихся, способность к коллективному творчеству, способность к адекватной самооценке. Для этого в середине и конце учебного года заполняется «Диагностическая карта №1». </w:t>
      </w:r>
    </w:p>
    <w:p w:rsidR="00AE6755" w:rsidRPr="00AE6755" w:rsidRDefault="00AE6755" w:rsidP="00AE6755">
      <w:pPr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</w:rPr>
        <w:t>Вторая диагностика позволяет оценить уровень эстетического развития детей по таким критериям, как эстетическое восприятие, эстетическая оценка, творческая активность, проявляющаяся в практической деятельности. Для оценки данных показателей заполняется «Диагностическая карта №2» в конце учебного года. Затем проводится анализ полученных результатов с целью корректировки образовательного процесса.</w:t>
      </w:r>
    </w:p>
    <w:p w:rsidR="00AE6755" w:rsidRPr="00AE6755" w:rsidRDefault="00AE6755" w:rsidP="00AE6755">
      <w:pPr>
        <w:ind w:firstLine="567"/>
        <w:jc w:val="both"/>
        <w:rPr>
          <w:rFonts w:ascii="Times New Roman" w:hAnsi="Times New Roman" w:cs="Times New Roman"/>
        </w:rPr>
      </w:pPr>
    </w:p>
    <w:p w:rsidR="00AE6755" w:rsidRPr="00AE6755" w:rsidRDefault="00AE6755" w:rsidP="00AE6755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AE6755">
        <w:rPr>
          <w:rFonts w:ascii="Times New Roman" w:hAnsi="Times New Roman" w:cs="Times New Roman"/>
          <w:b/>
          <w:i/>
        </w:rPr>
        <w:t>Диагностика №1</w:t>
      </w:r>
    </w:p>
    <w:tbl>
      <w:tblPr>
        <w:tblpPr w:leftFromText="180" w:rightFromText="180" w:vertAnchor="text" w:horzAnchor="margin" w:tblpY="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15"/>
        <w:gridCol w:w="3124"/>
        <w:gridCol w:w="3444"/>
      </w:tblGrid>
      <w:tr w:rsidR="00AE6755" w:rsidRPr="00AE6755" w:rsidTr="003730E7">
        <w:trPr>
          <w:trHeight w:val="324"/>
        </w:trPr>
        <w:tc>
          <w:tcPr>
            <w:tcW w:w="579" w:type="dxa"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755">
              <w:rPr>
                <w:rFonts w:ascii="Times New Roman" w:hAnsi="Times New Roman" w:cs="Times New Roman"/>
                <w:b/>
                <w:i/>
              </w:rPr>
              <w:t>Высокая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755">
              <w:rPr>
                <w:rFonts w:ascii="Times New Roman" w:hAnsi="Times New Roman" w:cs="Times New Roman"/>
                <w:b/>
                <w:i/>
              </w:rPr>
              <w:t>Средняя)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755">
              <w:rPr>
                <w:rFonts w:ascii="Times New Roman" w:hAnsi="Times New Roman" w:cs="Times New Roman"/>
                <w:b/>
                <w:i/>
              </w:rPr>
              <w:t>Низкая</w:t>
            </w:r>
          </w:p>
        </w:tc>
      </w:tr>
      <w:tr w:rsidR="00AE6755" w:rsidRPr="00AE6755" w:rsidTr="003730E7">
        <w:trPr>
          <w:cantSplit/>
          <w:trHeight w:val="289"/>
        </w:trPr>
        <w:tc>
          <w:tcPr>
            <w:tcW w:w="579" w:type="dxa"/>
            <w:vMerge w:val="restart"/>
            <w:textDirection w:val="btL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6755">
              <w:rPr>
                <w:rStyle w:val="FontStyle13"/>
                <w:i/>
                <w:sz w:val="24"/>
                <w:szCs w:val="24"/>
              </w:rPr>
              <w:t>Обучение</w:t>
            </w:r>
          </w:p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755">
              <w:rPr>
                <w:rFonts w:ascii="Times New Roman" w:hAnsi="Times New Roman" w:cs="Times New Roman"/>
                <w:b/>
                <w:i/>
              </w:rPr>
              <w:t>Музыкальность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  <w:textDirection w:val="btLr"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 xml:space="preserve">Умеет передавать характер </w:t>
            </w:r>
            <w:proofErr w:type="gramStart"/>
            <w:r w:rsidRPr="00AE6755">
              <w:rPr>
                <w:rStyle w:val="FontStyle12"/>
                <w:rFonts w:eastAsia="Calibri"/>
                <w:sz w:val="24"/>
                <w:szCs w:val="24"/>
              </w:rPr>
              <w:t>мелодии,  самостоятельно</w:t>
            </w:r>
            <w:proofErr w:type="gramEnd"/>
            <w:r w:rsidRPr="00AE6755">
              <w:rPr>
                <w:rStyle w:val="FontStyle12"/>
                <w:rFonts w:eastAsia="Calibri"/>
                <w:sz w:val="24"/>
                <w:szCs w:val="24"/>
              </w:rPr>
              <w:t xml:space="preserve"> начинает и  заканчивает движения вместе с музыкой, меняет движения на каждую часть музыки.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pStyle w:val="Style5"/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В движениях выражает общий характер музыки, темп. Начало и конец музыкального произведения совпадает не всегда.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pStyle w:val="Style5"/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Движения не отражают характер музыки и не совпадают с темпом, ритмом, а также с началом и концом произведения.</w:t>
            </w:r>
          </w:p>
        </w:tc>
      </w:tr>
      <w:tr w:rsidR="00AE6755" w:rsidRPr="00AE6755" w:rsidTr="003730E7">
        <w:trPr>
          <w:cantSplit/>
          <w:trHeight w:val="435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Артистичность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Умеет передать в позе, жестах разнообразную гамму чувств, исходя из музыки и содержания композиции. Умеет выразить свои чувства не только в музыке, но и в слове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pStyle w:val="Style5"/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 всегда умеет передать гамму чувств через мимику и пантомиму. Движения не всегда эмоциональны.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pStyle w:val="Style5"/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Мимика бедная, движения невыразительные.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 w:val="restart"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Пластичность, гибкость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Движения рук, подвижность суставов, гибкость позвоночника, позволяющие исполнять несложные акробатические упражнения, мягкие, плавные и музыкальные.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Несложные акробатические упражнения выполняет недостаточно плавно, гибко, музыкально.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Низкий уровень мягкости, плавности, музыкальности.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Координация движений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 xml:space="preserve">Обладает точностью исполнения упражнений, правильным сочетанием рук и ног при танцевальных видах движений. </w:t>
            </w:r>
            <w:proofErr w:type="gramStart"/>
            <w:r w:rsidRPr="00AE6755">
              <w:rPr>
                <w:rStyle w:val="FontStyle12"/>
                <w:rFonts w:eastAsia="Calibri"/>
                <w:sz w:val="24"/>
                <w:szCs w:val="24"/>
              </w:rPr>
              <w:lastRenderedPageBreak/>
              <w:t>Правильное  и</w:t>
            </w:r>
            <w:proofErr w:type="gramEnd"/>
            <w:r w:rsidRPr="00AE6755">
              <w:rPr>
                <w:rStyle w:val="FontStyle12"/>
                <w:rFonts w:eastAsia="Calibri"/>
                <w:sz w:val="24"/>
                <w:szCs w:val="24"/>
              </w:rPr>
              <w:t xml:space="preserve"> точное исполнение ритмических композиций в быстром и медленном темпе.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lastRenderedPageBreak/>
              <w:t>Недостаточно точно исполняет танцевальные упражнения, ритмические композиции в быстром и медленном темпе.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 xml:space="preserve">Низкий уровень точности исполнения упражнений, правильности сочетания рук и ног при танцевальных видах движения, исполнения </w:t>
            </w:r>
            <w:r w:rsidRPr="00AE6755">
              <w:rPr>
                <w:rStyle w:val="FontStyle12"/>
                <w:rFonts w:eastAsia="Calibri"/>
                <w:sz w:val="24"/>
                <w:szCs w:val="24"/>
              </w:rPr>
              <w:lastRenderedPageBreak/>
              <w:t>ритмических композиций в разном темпе.</w:t>
            </w:r>
          </w:p>
        </w:tc>
      </w:tr>
      <w:tr w:rsidR="00AE6755" w:rsidRPr="00AE6755" w:rsidTr="003730E7">
        <w:trPr>
          <w:cantSplit/>
          <w:trHeight w:val="406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Память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 xml:space="preserve">Способен запоминать музыку </w:t>
            </w:r>
            <w:proofErr w:type="gramStart"/>
            <w:r w:rsidRPr="00AE6755">
              <w:rPr>
                <w:rStyle w:val="FontStyle12"/>
                <w:rFonts w:eastAsia="Calibri"/>
                <w:sz w:val="24"/>
                <w:szCs w:val="24"/>
              </w:rPr>
              <w:t>и  движения</w:t>
            </w:r>
            <w:proofErr w:type="gramEnd"/>
            <w:r w:rsidRPr="00AE6755">
              <w:rPr>
                <w:rStyle w:val="FontStyle12"/>
                <w:rFonts w:eastAsia="Calibri"/>
                <w:sz w:val="24"/>
                <w:szCs w:val="24"/>
              </w:rPr>
              <w:t>, активно проявляет разнообразные виды памяти: музыкальную, двигательную и зрительную.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Способен запомнить последовательность упражнений в полном объёме при выполнении движений педагогом.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 способен запомнить последовательность движений    или требует большого количества повторений.</w:t>
            </w:r>
          </w:p>
        </w:tc>
      </w:tr>
      <w:tr w:rsidR="00AE6755" w:rsidRPr="00AE6755" w:rsidTr="003730E7">
        <w:trPr>
          <w:cantSplit/>
          <w:trHeight w:val="488"/>
        </w:trPr>
        <w:tc>
          <w:tcPr>
            <w:tcW w:w="579" w:type="dxa"/>
            <w:vMerge w:val="restart"/>
            <w:textDirection w:val="btL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6755">
              <w:rPr>
                <w:rStyle w:val="FontStyle13"/>
                <w:i/>
                <w:sz w:val="24"/>
                <w:szCs w:val="24"/>
              </w:rPr>
              <w:t>Развитие</w:t>
            </w: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Проявление активности и творчества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Обладает оригинальностью мышления, богатым воображением, развитой интуицией, легко увлекается творческим процессом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Есть положительный эмоциональный отклик на успехи свои и коллектива, периодически инициативен, может предложить интересные идеи, но не всегда может оценить их и выполнить.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Инициативу проявляет редко, не испытывает радости при успешном выполнении задания, способен выполнять действия, но только при помощи педагога.</w:t>
            </w:r>
          </w:p>
        </w:tc>
      </w:tr>
      <w:tr w:rsidR="00AE6755" w:rsidRPr="00AE6755" w:rsidTr="003730E7">
        <w:trPr>
          <w:cantSplit/>
          <w:trHeight w:val="486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Культура суждения о работе других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Обладает способностью объективно оценивать работу партнёров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 всегда способен объективно оценить деятельность партнёров.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Негативно реагирует на успех партнёра, не способен оценить работу других.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Мотивация к занятиям, эмоциональный настрой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Чётко выраженные потребности. Стремление изучит предмет как будущую профессию.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Интерес на уровне увлечения, поддерживается самостоятельно. Устойчивая мотивация. Ведущие мотивы: познавательный, общения, добиться высоких результатов.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Мотивация неустойчивая, связанная с результативной стороной процесса. Интерес иногда поддерживается самостоятельно.</w:t>
            </w:r>
          </w:p>
        </w:tc>
      </w:tr>
      <w:tr w:rsidR="00AE6755" w:rsidRPr="00AE6755" w:rsidTr="003730E7">
        <w:trPr>
          <w:cantSplit/>
          <w:trHeight w:val="513"/>
        </w:trPr>
        <w:tc>
          <w:tcPr>
            <w:tcW w:w="579" w:type="dxa"/>
            <w:vMerge w:val="restart"/>
            <w:textDirection w:val="btL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6755">
              <w:rPr>
                <w:rStyle w:val="FontStyle13"/>
                <w:i/>
                <w:sz w:val="24"/>
                <w:szCs w:val="24"/>
              </w:rPr>
              <w:t>Воспитание</w:t>
            </w: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Проявление самостоятельности учащихся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Самостоятелен на занятиях.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Способен к самостоятельной деятельности, но не всегда её проявляет. Работоспособен при помощи преподавателя.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 способен работать самостоятельно.</w:t>
            </w:r>
          </w:p>
        </w:tc>
      </w:tr>
      <w:tr w:rsidR="00AE6755" w:rsidRPr="00AE6755" w:rsidTr="003730E7">
        <w:trPr>
          <w:cantSplit/>
          <w:trHeight w:val="417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Способность к коллективному творчеству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Соблюдает нормы коллективных отношений. Умеет работать в коллективе, группах, паре.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 всегда испытывает потребность и стремление работать в коллективе.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 xml:space="preserve">Может пренебрегать нормами коллективных отношений. Не испытывает стремления </w:t>
            </w:r>
            <w:r w:rsidRPr="00AE6755">
              <w:rPr>
                <w:rStyle w:val="FontStyle12"/>
                <w:rFonts w:eastAsia="Calibri"/>
                <w:sz w:val="24"/>
                <w:szCs w:val="24"/>
              </w:rPr>
              <w:lastRenderedPageBreak/>
              <w:t>работать в коллективе, группе, паре.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3" w:type="dxa"/>
            <w:gridSpan w:val="3"/>
            <w:vAlign w:val="center"/>
          </w:tcPr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Способность к адекватной самооценке.</w:t>
            </w:r>
          </w:p>
          <w:p w:rsidR="00AE6755" w:rsidRPr="00AE6755" w:rsidRDefault="00AE6755" w:rsidP="003730E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E6755">
              <w:rPr>
                <w:rFonts w:ascii="Times New Roman" w:hAnsi="Times New Roman" w:cs="Times New Roman"/>
                <w:b/>
                <w:bCs/>
                <w:i/>
              </w:rPr>
              <w:t>Уверенность в своих силах и возможностях</w:t>
            </w:r>
          </w:p>
        </w:tc>
      </w:tr>
      <w:tr w:rsidR="00AE6755" w:rsidRPr="00AE6755" w:rsidTr="003730E7">
        <w:trPr>
          <w:cantSplit/>
          <w:trHeight w:val="151"/>
        </w:trPr>
        <w:tc>
          <w:tcPr>
            <w:tcW w:w="579" w:type="dxa"/>
            <w:vMerge/>
          </w:tcPr>
          <w:p w:rsidR="00AE6755" w:rsidRPr="00AE6755" w:rsidRDefault="00AE6755" w:rsidP="00373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Способен правильно воспринимать критику и самокритичен.</w:t>
            </w:r>
          </w:p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Доброжелательно относится к партнёру. Уверен в своих силах и возможностях.</w:t>
            </w:r>
          </w:p>
        </w:tc>
        <w:tc>
          <w:tcPr>
            <w:tcW w:w="312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 всегда может адекватно оценить себя. Не всегда уверен в своих силах и возможностях.</w:t>
            </w:r>
          </w:p>
        </w:tc>
        <w:tc>
          <w:tcPr>
            <w:tcW w:w="3444" w:type="dxa"/>
          </w:tcPr>
          <w:p w:rsidR="00AE6755" w:rsidRPr="00AE6755" w:rsidRDefault="00AE6755" w:rsidP="003730E7">
            <w:pPr>
              <w:spacing w:line="276" w:lineRule="auto"/>
              <w:jc w:val="center"/>
              <w:rPr>
                <w:rStyle w:val="FontStyle12"/>
                <w:rFonts w:eastAsia="Calibri"/>
                <w:sz w:val="24"/>
                <w:szCs w:val="24"/>
              </w:rPr>
            </w:pPr>
            <w:r w:rsidRPr="00AE6755">
              <w:rPr>
                <w:rStyle w:val="FontStyle12"/>
                <w:rFonts w:eastAsia="Calibri"/>
                <w:sz w:val="24"/>
                <w:szCs w:val="24"/>
              </w:rPr>
              <w:t>Неадекватно реагирует на критику. Не уверен в своих силах и возможностях.</w:t>
            </w:r>
          </w:p>
        </w:tc>
      </w:tr>
    </w:tbl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pacing w:val="-4"/>
        </w:rPr>
      </w:pPr>
    </w:p>
    <w:p w:rsidR="00C22963" w:rsidRDefault="00C22963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pacing w:val="-4"/>
        </w:rPr>
      </w:pPr>
    </w:p>
    <w:p w:rsidR="00C22963" w:rsidRDefault="00C22963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pacing w:val="-4"/>
        </w:rPr>
      </w:pP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4"/>
        </w:rPr>
        <w:t xml:space="preserve">Цель диагностики: </w:t>
      </w:r>
      <w:r w:rsidRPr="00AE6755">
        <w:rPr>
          <w:rFonts w:ascii="Times New Roman" w:hAnsi="Times New Roman" w:cs="Times New Roman"/>
          <w:spacing w:val="-4"/>
        </w:rPr>
        <w:t>выявление уровня музыкального и психомоторного разви</w:t>
      </w:r>
      <w:r w:rsidRPr="00AE6755">
        <w:rPr>
          <w:rFonts w:ascii="Times New Roman" w:hAnsi="Times New Roman" w:cs="Times New Roman"/>
          <w:spacing w:val="-2"/>
        </w:rPr>
        <w:t>тия ребенка (начального уровня и динамики развития, эффективности педагогичес</w:t>
      </w:r>
      <w:r w:rsidRPr="00AE6755">
        <w:rPr>
          <w:rFonts w:ascii="Times New Roman" w:hAnsi="Times New Roman" w:cs="Times New Roman"/>
          <w:spacing w:val="-1"/>
        </w:rPr>
        <w:t>кого воздействия).</w:t>
      </w:r>
    </w:p>
    <w:p w:rsidR="00AE6755" w:rsidRPr="00AE6755" w:rsidRDefault="00AE6755" w:rsidP="00AE6755">
      <w:pPr>
        <w:rPr>
          <w:rFonts w:ascii="Times New Roman" w:hAnsi="Times New Roman" w:cs="Times New Roman"/>
        </w:rPr>
        <w:sectPr w:rsidR="00AE6755" w:rsidRPr="00AE6755" w:rsidSect="009B3C35">
          <w:footerReference w:type="default" r:id="rId6"/>
          <w:pgSz w:w="11907" w:h="16839" w:code="9"/>
          <w:pgMar w:top="568" w:right="567" w:bottom="993" w:left="567" w:header="720" w:footer="567" w:gutter="0"/>
          <w:cols w:space="60"/>
          <w:noEndnote/>
          <w:docGrid w:linePitch="326"/>
        </w:sectPr>
      </w:pPr>
      <w:r w:rsidRPr="00AE6755">
        <w:rPr>
          <w:rFonts w:ascii="Times New Roman" w:hAnsi="Times New Roman" w:cs="Times New Roman"/>
          <w:b/>
          <w:bCs/>
          <w:spacing w:val="-4"/>
        </w:rPr>
        <w:t xml:space="preserve">Метод диагностики: </w:t>
      </w:r>
      <w:r w:rsidRPr="00AE6755">
        <w:rPr>
          <w:rFonts w:ascii="Times New Roman" w:hAnsi="Times New Roman" w:cs="Times New Roman"/>
          <w:spacing w:val="-4"/>
        </w:rPr>
        <w:t xml:space="preserve">наблюдение за детьми в процессе движения под музыку в </w:t>
      </w:r>
      <w:r w:rsidRPr="00AE6755">
        <w:rPr>
          <w:rFonts w:ascii="Times New Roman" w:hAnsi="Times New Roman" w:cs="Times New Roman"/>
          <w:spacing w:val="-2"/>
        </w:rPr>
        <w:t>условиях выполнения обычных и специально подобранных заданий (на основе ре</w:t>
      </w:r>
      <w:r w:rsidRPr="00AE6755">
        <w:rPr>
          <w:rFonts w:ascii="Times New Roman" w:hAnsi="Times New Roman" w:cs="Times New Roman"/>
          <w:spacing w:val="2"/>
        </w:rPr>
        <w:t>пертуара)</w:t>
      </w:r>
      <w:r w:rsidRPr="00AE6755">
        <w:rPr>
          <w:rFonts w:ascii="Times New Roman" w:hAnsi="Times New Roman" w:cs="Times New Roman"/>
        </w:rPr>
        <w:t xml:space="preserve"> Качественный анализ осуществляется по методике А.И. Бурениной.</w:t>
      </w:r>
      <w:r w:rsidRPr="00AE6755">
        <w:rPr>
          <w:rStyle w:val="a5"/>
          <w:rFonts w:ascii="Times New Roman" w:hAnsi="Times New Roman" w:cs="Times New Roman"/>
        </w:rPr>
        <w:footnoteReference w:id="1"/>
      </w:r>
      <w:r w:rsidRPr="00AE6755">
        <w:rPr>
          <w:rFonts w:ascii="Times New Roman" w:hAnsi="Times New Roman" w:cs="Times New Roman"/>
        </w:rPr>
        <w:t xml:space="preserve"> Предложенная в данной книге методика касается в основном ритмической пластики, поэтому, взяв за основу данные методики, была разработана индивидуальная диагностика для хореографического объединения </w:t>
      </w:r>
      <w:proofErr w:type="gramStart"/>
      <w:r w:rsidRPr="00AE6755">
        <w:rPr>
          <w:rFonts w:ascii="Times New Roman" w:hAnsi="Times New Roman" w:cs="Times New Roman"/>
        </w:rPr>
        <w:t>« Серпантин</w:t>
      </w:r>
      <w:proofErr w:type="gramEnd"/>
      <w:r w:rsidRPr="00AE6755">
        <w:rPr>
          <w:rFonts w:ascii="Times New Roman" w:hAnsi="Times New Roman" w:cs="Times New Roman"/>
        </w:rPr>
        <w:t>», с учетом поставленных образовательных задач и специфики работы хореографического объединения.</w:t>
      </w:r>
    </w:p>
    <w:p w:rsidR="00AE6755" w:rsidRPr="00AE6755" w:rsidRDefault="00AE6755" w:rsidP="00C22963">
      <w:pPr>
        <w:shd w:val="clear" w:color="auto" w:fill="FFFFFF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E6755">
        <w:rPr>
          <w:rFonts w:ascii="Times New Roman" w:hAnsi="Times New Roman" w:cs="Times New Roman"/>
          <w:spacing w:val="-2"/>
        </w:rPr>
        <w:lastRenderedPageBreak/>
        <w:t>В процессе оценки параметров, определяющих уровень музыкаль</w:t>
      </w:r>
      <w:r w:rsidRPr="00AE6755">
        <w:rPr>
          <w:rFonts w:ascii="Times New Roman" w:hAnsi="Times New Roman" w:cs="Times New Roman"/>
          <w:spacing w:val="-2"/>
        </w:rPr>
        <w:softHyphen/>
      </w:r>
      <w:r w:rsidRPr="00AE6755">
        <w:rPr>
          <w:rFonts w:ascii="Times New Roman" w:hAnsi="Times New Roman" w:cs="Times New Roman"/>
          <w:spacing w:val="2"/>
        </w:rPr>
        <w:t>ного и психомоторного развития</w:t>
      </w:r>
      <w:r w:rsidRPr="00AE6755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AE6755">
        <w:rPr>
          <w:rFonts w:ascii="Times New Roman" w:hAnsi="Times New Roman" w:cs="Times New Roman"/>
          <w:spacing w:val="-2"/>
        </w:rPr>
        <w:t>используется  высокий</w:t>
      </w:r>
      <w:proofErr w:type="gramEnd"/>
      <w:r w:rsidRPr="00AE6755">
        <w:rPr>
          <w:rFonts w:ascii="Times New Roman" w:hAnsi="Times New Roman" w:cs="Times New Roman"/>
          <w:spacing w:val="-2"/>
        </w:rPr>
        <w:t xml:space="preserve"> , средний , низкий уровень   оценки.</w:t>
      </w: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5"/>
        </w:rPr>
        <w:t xml:space="preserve">Музыкальность </w:t>
      </w:r>
      <w:r w:rsidRPr="00AE6755">
        <w:rPr>
          <w:rFonts w:ascii="Times New Roman" w:hAnsi="Times New Roman" w:cs="Times New Roman"/>
          <w:spacing w:val="-5"/>
        </w:rPr>
        <w:t xml:space="preserve">— способность воспринимать и передавать в движении образ и </w:t>
      </w:r>
      <w:r w:rsidRPr="00AE6755">
        <w:rPr>
          <w:rFonts w:ascii="Times New Roman" w:hAnsi="Times New Roman" w:cs="Times New Roman"/>
          <w:spacing w:val="-1"/>
        </w:rPr>
        <w:t>основные средства выразительности, изменять движения в соответствии с фразами, темпом и ритмом. Оценивается соответствие исполнения движений в музыке (в про</w:t>
      </w:r>
      <w:r w:rsidRPr="00AE6755">
        <w:rPr>
          <w:rFonts w:ascii="Times New Roman" w:hAnsi="Times New Roman" w:cs="Times New Roman"/>
        </w:rPr>
        <w:t>цессе самостоятельного исполнения — без показа педагога).</w:t>
      </w: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1"/>
        </w:rPr>
        <w:t xml:space="preserve">Эмоциональность - </w:t>
      </w:r>
      <w:r w:rsidRPr="00AE6755">
        <w:rPr>
          <w:rFonts w:ascii="Times New Roman" w:hAnsi="Times New Roman" w:cs="Times New Roman"/>
          <w:spacing w:val="-1"/>
        </w:rPr>
        <w:t xml:space="preserve"> выразительность мимики и пантомимики, умение пере</w:t>
      </w:r>
      <w:r w:rsidRPr="00AE6755">
        <w:rPr>
          <w:rFonts w:ascii="Times New Roman" w:hAnsi="Times New Roman" w:cs="Times New Roman"/>
          <w:spacing w:val="-2"/>
        </w:rPr>
        <w:t xml:space="preserve">давать в мимике, позе, жестах разнообразную гамму чувств исходя из музыки и </w:t>
      </w:r>
      <w:r w:rsidRPr="00AE6755">
        <w:rPr>
          <w:rFonts w:ascii="Times New Roman" w:hAnsi="Times New Roman" w:cs="Times New Roman"/>
          <w:spacing w:val="1"/>
        </w:rPr>
        <w:t xml:space="preserve">содержания композиции (страх, радость, удивление, настороженность, восторг, </w:t>
      </w:r>
      <w:r w:rsidRPr="00AE6755">
        <w:rPr>
          <w:rFonts w:ascii="Times New Roman" w:hAnsi="Times New Roman" w:cs="Times New Roman"/>
          <w:spacing w:val="-1"/>
        </w:rPr>
        <w:t xml:space="preserve">тревогу и т.д.), умение выразить свои чувства не только в движении, но и в слове. </w:t>
      </w:r>
      <w:r w:rsidRPr="00AE6755">
        <w:rPr>
          <w:rFonts w:ascii="Times New Roman" w:hAnsi="Times New Roman" w:cs="Times New Roman"/>
          <w:spacing w:val="-3"/>
        </w:rPr>
        <w:t xml:space="preserve">Эмоциональные дети часто подпевают во время движения, что — то приговаривают, </w:t>
      </w:r>
      <w:r w:rsidRPr="00AE6755">
        <w:rPr>
          <w:rFonts w:ascii="Times New Roman" w:hAnsi="Times New Roman" w:cs="Times New Roman"/>
          <w:spacing w:val="-2"/>
        </w:rPr>
        <w:t xml:space="preserve">после выполнения упражнения ждут от педагога оценки. У неэмоциональных детей </w:t>
      </w:r>
      <w:r w:rsidRPr="00AE6755">
        <w:rPr>
          <w:rFonts w:ascii="Times New Roman" w:hAnsi="Times New Roman" w:cs="Times New Roman"/>
        </w:rPr>
        <w:t>мимика бедная, движения невыразительные. Оценивается этот показатель по вне</w:t>
      </w:r>
      <w:r w:rsidRPr="00AE6755">
        <w:rPr>
          <w:rFonts w:ascii="Times New Roman" w:hAnsi="Times New Roman" w:cs="Times New Roman"/>
        </w:rPr>
        <w:softHyphen/>
      </w:r>
      <w:r w:rsidRPr="00AE6755">
        <w:rPr>
          <w:rFonts w:ascii="Times New Roman" w:hAnsi="Times New Roman" w:cs="Times New Roman"/>
          <w:spacing w:val="2"/>
        </w:rPr>
        <w:t>шним проявлениям.</w:t>
      </w: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5"/>
        </w:rPr>
        <w:t xml:space="preserve">Творческие проявления </w:t>
      </w:r>
      <w:r w:rsidRPr="00AE6755">
        <w:rPr>
          <w:rFonts w:ascii="Times New Roman" w:hAnsi="Times New Roman" w:cs="Times New Roman"/>
          <w:spacing w:val="-5"/>
        </w:rPr>
        <w:t>— умение импровизировать под знакомую и незнако</w:t>
      </w:r>
      <w:r w:rsidRPr="00AE6755">
        <w:rPr>
          <w:rFonts w:ascii="Times New Roman" w:hAnsi="Times New Roman" w:cs="Times New Roman"/>
          <w:spacing w:val="-3"/>
        </w:rPr>
        <w:t>мую музыку на основе освоенных на занятиях движений, а также придумывать соб</w:t>
      </w:r>
      <w:r w:rsidRPr="00AE6755">
        <w:rPr>
          <w:rFonts w:ascii="Times New Roman" w:hAnsi="Times New Roman" w:cs="Times New Roman"/>
        </w:rPr>
        <w:t xml:space="preserve">ственные, оригинальные "па". Оценка конкретизируется в зависимости от возраста </w:t>
      </w:r>
      <w:r w:rsidRPr="00AE6755">
        <w:rPr>
          <w:rFonts w:ascii="Times New Roman" w:hAnsi="Times New Roman" w:cs="Times New Roman"/>
          <w:spacing w:val="-1"/>
        </w:rPr>
        <w:t xml:space="preserve">и </w:t>
      </w:r>
      <w:proofErr w:type="spellStart"/>
      <w:r w:rsidRPr="00AE6755">
        <w:rPr>
          <w:rFonts w:ascii="Times New Roman" w:hAnsi="Times New Roman" w:cs="Times New Roman"/>
          <w:spacing w:val="-1"/>
        </w:rPr>
        <w:t>обученности</w:t>
      </w:r>
      <w:proofErr w:type="spellEnd"/>
      <w:r w:rsidRPr="00AE6755">
        <w:rPr>
          <w:rFonts w:ascii="Times New Roman" w:hAnsi="Times New Roman" w:cs="Times New Roman"/>
          <w:spacing w:val="-1"/>
        </w:rPr>
        <w:t xml:space="preserve"> ребенка. Творческая одаренность проявляется в особой выразительности движений, нестандартности пластических средств и увлеченности ребенка </w:t>
      </w:r>
      <w:r w:rsidRPr="00AE6755">
        <w:rPr>
          <w:rFonts w:ascii="Times New Roman" w:hAnsi="Times New Roman" w:cs="Times New Roman"/>
          <w:spacing w:val="-3"/>
        </w:rPr>
        <w:t>самим процессом движения под музыку. Творчески одаренные дети способны выра</w:t>
      </w:r>
      <w:r w:rsidRPr="00AE6755">
        <w:rPr>
          <w:rFonts w:ascii="Times New Roman" w:hAnsi="Times New Roman" w:cs="Times New Roman"/>
          <w:spacing w:val="2"/>
        </w:rPr>
        <w:t xml:space="preserve">зить свое восприятие и понимание музыки не только в пластике, но также и в </w:t>
      </w:r>
      <w:r w:rsidRPr="00AE6755">
        <w:rPr>
          <w:rFonts w:ascii="Times New Roman" w:hAnsi="Times New Roman" w:cs="Times New Roman"/>
          <w:spacing w:val="-2"/>
        </w:rPr>
        <w:t>рисунке, в слове. Степень выразительности, оригинальности также оценивается пе</w:t>
      </w:r>
      <w:r w:rsidRPr="00AE6755">
        <w:rPr>
          <w:rFonts w:ascii="Times New Roman" w:hAnsi="Times New Roman" w:cs="Times New Roman"/>
          <w:spacing w:val="-2"/>
        </w:rPr>
        <w:softHyphen/>
      </w:r>
      <w:r w:rsidRPr="00AE6755">
        <w:rPr>
          <w:rFonts w:ascii="Times New Roman" w:hAnsi="Times New Roman" w:cs="Times New Roman"/>
          <w:spacing w:val="-1"/>
        </w:rPr>
        <w:t>дагогом в процессе наблюдения.</w:t>
      </w: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4"/>
        </w:rPr>
        <w:t xml:space="preserve">Внимание </w:t>
      </w:r>
      <w:r w:rsidRPr="00AE6755">
        <w:rPr>
          <w:rFonts w:ascii="Times New Roman" w:hAnsi="Times New Roman" w:cs="Times New Roman"/>
          <w:spacing w:val="-4"/>
        </w:rPr>
        <w:t xml:space="preserve">— способность не отвлекаться от музыки и процесса движения. </w:t>
      </w: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5"/>
        </w:rPr>
        <w:t xml:space="preserve">Память </w:t>
      </w:r>
      <w:r w:rsidRPr="00AE6755">
        <w:rPr>
          <w:rFonts w:ascii="Times New Roman" w:hAnsi="Times New Roman" w:cs="Times New Roman"/>
          <w:spacing w:val="-5"/>
        </w:rPr>
        <w:t>— способность запоминать музыку и движения. В данном виде деятель</w:t>
      </w:r>
      <w:r w:rsidRPr="00AE6755">
        <w:rPr>
          <w:rFonts w:ascii="Times New Roman" w:hAnsi="Times New Roman" w:cs="Times New Roman"/>
          <w:spacing w:val="-1"/>
        </w:rPr>
        <w:t>ности проявляются разнообразные виды памяти: музыкальная, двигательная, зри</w:t>
      </w:r>
      <w:r w:rsidRPr="00AE6755">
        <w:rPr>
          <w:rFonts w:ascii="Times New Roman" w:hAnsi="Times New Roman" w:cs="Times New Roman"/>
          <w:spacing w:val="-2"/>
        </w:rPr>
        <w:t>тельная. Как правило, детям необходимо 6-8 повторений композиции вместе с педа</w:t>
      </w:r>
      <w:r w:rsidRPr="00AE6755">
        <w:rPr>
          <w:rFonts w:ascii="Times New Roman" w:hAnsi="Times New Roman" w:cs="Times New Roman"/>
          <w:spacing w:val="-1"/>
        </w:rPr>
        <w:t xml:space="preserve">гогом для запоминания последовательности упражнений. Это можно </w:t>
      </w:r>
      <w:proofErr w:type="gramStart"/>
      <w:r w:rsidRPr="00AE6755">
        <w:rPr>
          <w:rFonts w:ascii="Times New Roman" w:hAnsi="Times New Roman" w:cs="Times New Roman"/>
          <w:spacing w:val="-1"/>
        </w:rPr>
        <w:t>оценить</w:t>
      </w:r>
      <w:proofErr w:type="gramEnd"/>
      <w:r w:rsidRPr="00AE6755">
        <w:rPr>
          <w:rFonts w:ascii="Times New Roman" w:hAnsi="Times New Roman" w:cs="Times New Roman"/>
          <w:spacing w:val="-1"/>
        </w:rPr>
        <w:t xml:space="preserve"> как норму. Если ребенок запоминает с 3-5 исполнений по показу, то это высокий уро</w:t>
      </w:r>
      <w:r w:rsidRPr="00AE6755">
        <w:rPr>
          <w:rFonts w:ascii="Times New Roman" w:hAnsi="Times New Roman" w:cs="Times New Roman"/>
          <w:spacing w:val="-3"/>
        </w:rPr>
        <w:t xml:space="preserve">вень развития памяти — </w:t>
      </w:r>
      <w:proofErr w:type="gramStart"/>
      <w:r w:rsidRPr="00AE6755">
        <w:rPr>
          <w:rFonts w:ascii="Times New Roman" w:hAnsi="Times New Roman" w:cs="Times New Roman"/>
          <w:spacing w:val="-3"/>
        </w:rPr>
        <w:t>оценка  высокая</w:t>
      </w:r>
      <w:proofErr w:type="gramEnd"/>
      <w:r w:rsidRPr="00AE6755">
        <w:rPr>
          <w:rFonts w:ascii="Times New Roman" w:hAnsi="Times New Roman" w:cs="Times New Roman"/>
          <w:spacing w:val="-3"/>
        </w:rPr>
        <w:t>. Неспособность запомнить последователь</w:t>
      </w:r>
      <w:r w:rsidRPr="00AE6755">
        <w:rPr>
          <w:rFonts w:ascii="Times New Roman" w:hAnsi="Times New Roman" w:cs="Times New Roman"/>
          <w:spacing w:val="-1"/>
        </w:rPr>
        <w:t xml:space="preserve">ность движений или потребность в большом количестве повторений (более 10 раз) </w:t>
      </w:r>
      <w:r w:rsidRPr="00AE6755">
        <w:rPr>
          <w:rFonts w:ascii="Times New Roman" w:hAnsi="Times New Roman" w:cs="Times New Roman"/>
        </w:rPr>
        <w:t>оценивается как низкая оценка.</w:t>
      </w: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4"/>
        </w:rPr>
        <w:t xml:space="preserve">Координация, ловкость движений </w:t>
      </w:r>
      <w:r w:rsidRPr="00AE6755">
        <w:rPr>
          <w:rFonts w:ascii="Times New Roman" w:hAnsi="Times New Roman" w:cs="Times New Roman"/>
          <w:spacing w:val="-4"/>
        </w:rPr>
        <w:t>— точность, ловкость движений, коорди</w:t>
      </w:r>
      <w:r w:rsidRPr="00AE6755">
        <w:rPr>
          <w:rFonts w:ascii="Times New Roman" w:hAnsi="Times New Roman" w:cs="Times New Roman"/>
          <w:spacing w:val="-2"/>
        </w:rPr>
        <w:t>нация рук и ног при выполнении упражнений (в ходьбе, общеразвивающих и танцевальных движениях); правильное сочетание движений рук и ног при ходьбе (а также и в других общеразвивающих видах движений).</w:t>
      </w:r>
    </w:p>
    <w:p w:rsidR="00AE6755" w:rsidRPr="00AE6755" w:rsidRDefault="00AE6755" w:rsidP="00AE67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6755">
        <w:rPr>
          <w:rFonts w:ascii="Times New Roman" w:hAnsi="Times New Roman" w:cs="Times New Roman"/>
          <w:b/>
          <w:bCs/>
          <w:spacing w:val="-7"/>
        </w:rPr>
        <w:t xml:space="preserve">Гибкость, пластичность </w:t>
      </w:r>
      <w:r w:rsidRPr="00AE6755">
        <w:rPr>
          <w:rFonts w:ascii="Times New Roman" w:hAnsi="Times New Roman" w:cs="Times New Roman"/>
          <w:spacing w:val="-7"/>
        </w:rPr>
        <w:t xml:space="preserve">— мягкость, плавность и музыкальность движений рук, </w:t>
      </w:r>
      <w:r w:rsidRPr="00AE6755">
        <w:rPr>
          <w:rFonts w:ascii="Times New Roman" w:hAnsi="Times New Roman" w:cs="Times New Roman"/>
          <w:spacing w:val="-2"/>
        </w:rPr>
        <w:t xml:space="preserve">подвижность суставов, гибкость позвоночника, позволяющие исполнять несложные </w:t>
      </w:r>
      <w:r w:rsidRPr="00AE6755">
        <w:rPr>
          <w:rFonts w:ascii="Times New Roman" w:hAnsi="Times New Roman" w:cs="Times New Roman"/>
          <w:spacing w:val="1"/>
        </w:rPr>
        <w:t>акробатические упражнения («рыбка», «</w:t>
      </w:r>
      <w:proofErr w:type="spellStart"/>
      <w:r w:rsidRPr="00AE6755">
        <w:rPr>
          <w:rFonts w:ascii="Times New Roman" w:hAnsi="Times New Roman" w:cs="Times New Roman"/>
          <w:spacing w:val="1"/>
        </w:rPr>
        <w:t>полушпагат</w:t>
      </w:r>
      <w:proofErr w:type="spellEnd"/>
      <w:r w:rsidRPr="00AE6755">
        <w:rPr>
          <w:rFonts w:ascii="Times New Roman" w:hAnsi="Times New Roman" w:cs="Times New Roman"/>
          <w:spacing w:val="1"/>
        </w:rPr>
        <w:t>» и др.).</w:t>
      </w:r>
    </w:p>
    <w:p w:rsidR="00E910FF" w:rsidRPr="00AE6755" w:rsidRDefault="00E910FF">
      <w:pPr>
        <w:rPr>
          <w:rFonts w:ascii="Times New Roman" w:hAnsi="Times New Roman" w:cs="Times New Roman"/>
        </w:rPr>
      </w:pPr>
    </w:p>
    <w:sectPr w:rsidR="00E910FF" w:rsidRPr="00AE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A4" w:rsidRDefault="00D926A4" w:rsidP="00AE6755">
      <w:r>
        <w:separator/>
      </w:r>
    </w:p>
  </w:endnote>
  <w:endnote w:type="continuationSeparator" w:id="0">
    <w:p w:rsidR="00D926A4" w:rsidRDefault="00D926A4" w:rsidP="00AE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55" w:rsidRDefault="00AE675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963">
      <w:rPr>
        <w:noProof/>
      </w:rPr>
      <w:t>4</w:t>
    </w:r>
    <w:r>
      <w:fldChar w:fldCharType="end"/>
    </w:r>
  </w:p>
  <w:p w:rsidR="00AE6755" w:rsidRDefault="00AE6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A4" w:rsidRDefault="00D926A4" w:rsidP="00AE6755">
      <w:r>
        <w:separator/>
      </w:r>
    </w:p>
  </w:footnote>
  <w:footnote w:type="continuationSeparator" w:id="0">
    <w:p w:rsidR="00D926A4" w:rsidRDefault="00D926A4" w:rsidP="00AE6755">
      <w:r>
        <w:continuationSeparator/>
      </w:r>
    </w:p>
  </w:footnote>
  <w:footnote w:id="1">
    <w:p w:rsidR="00AE6755" w:rsidRPr="00561061" w:rsidRDefault="00AE6755" w:rsidP="00AE6755">
      <w:pPr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>Буренина А.И. Р</w:t>
      </w:r>
      <w:r w:rsidRPr="00372D14">
        <w:rPr>
          <w:sz w:val="16"/>
          <w:szCs w:val="16"/>
        </w:rPr>
        <w:t>итмическая мозаика. – С-</w:t>
      </w:r>
      <w:proofErr w:type="gramStart"/>
      <w:r w:rsidRPr="00372D14">
        <w:rPr>
          <w:sz w:val="16"/>
          <w:szCs w:val="16"/>
        </w:rPr>
        <w:t>Пб.:</w:t>
      </w:r>
      <w:proofErr w:type="gramEnd"/>
      <w:r w:rsidRPr="00372D14">
        <w:rPr>
          <w:sz w:val="16"/>
          <w:szCs w:val="16"/>
        </w:rPr>
        <w:t xml:space="preserve"> Ленинградский инсти</w:t>
      </w:r>
      <w:r>
        <w:rPr>
          <w:sz w:val="16"/>
          <w:szCs w:val="16"/>
        </w:rPr>
        <w:t>тут развития образования, 2000.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41"/>
    <w:rsid w:val="001D33C6"/>
    <w:rsid w:val="00A54E41"/>
    <w:rsid w:val="00AE6755"/>
    <w:rsid w:val="00C22963"/>
    <w:rsid w:val="00D926A4"/>
    <w:rsid w:val="00E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C10A2-D9DB-4F25-B84F-1CDBC22C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6755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E67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"/>
    <w:rsid w:val="00AE675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FontStyle12">
    <w:name w:val="Font Style12"/>
    <w:rsid w:val="00AE675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E6755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footnote reference"/>
    <w:uiPriority w:val="99"/>
    <w:unhideWhenUsed/>
    <w:rsid w:val="00AE6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Polyaris</dc:creator>
  <cp:keywords/>
  <dc:description/>
  <cp:lastModifiedBy>Polyaris</cp:lastModifiedBy>
  <cp:revision>4</cp:revision>
  <dcterms:created xsi:type="dcterms:W3CDTF">2025-01-23T08:35:00Z</dcterms:created>
  <dcterms:modified xsi:type="dcterms:W3CDTF">2025-01-24T14:16:00Z</dcterms:modified>
</cp:coreProperties>
</file>